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CD" w:rsidRPr="004B7633" w:rsidRDefault="006311CD" w:rsidP="006311CD">
      <w:pPr>
        <w:overflowPunct w:val="0"/>
        <w:autoSpaceDE w:val="0"/>
        <w:autoSpaceDN w:val="0"/>
        <w:adjustRightInd w:val="0"/>
        <w:spacing w:line="360" w:lineRule="auto"/>
        <w:ind w:right="23"/>
        <w:rPr>
          <w:rFonts w:ascii="仿宋" w:eastAsia="仿宋" w:hAnsi="仿宋" w:cs="方正大标宋简体"/>
          <w:bCs/>
          <w:sz w:val="32"/>
          <w:szCs w:val="32"/>
        </w:rPr>
      </w:pPr>
      <w:r w:rsidRPr="004B7633">
        <w:rPr>
          <w:rFonts w:ascii="仿宋" w:eastAsia="仿宋" w:hAnsi="仿宋" w:cs="方正大标宋简体"/>
          <w:bCs/>
          <w:sz w:val="32"/>
          <w:szCs w:val="32"/>
        </w:rPr>
        <w:t>附件</w:t>
      </w:r>
      <w:r w:rsidRPr="004B7633">
        <w:rPr>
          <w:rFonts w:ascii="仿宋" w:eastAsia="仿宋" w:hAnsi="仿宋" w:cs="方正大标宋简体" w:hint="eastAsia"/>
          <w:bCs/>
          <w:sz w:val="32"/>
          <w:szCs w:val="32"/>
        </w:rPr>
        <w:t>1：</w:t>
      </w:r>
    </w:p>
    <w:p w:rsidR="006311CD" w:rsidRPr="004B7633" w:rsidRDefault="006311CD" w:rsidP="006311CD">
      <w:pPr>
        <w:overflowPunct w:val="0"/>
        <w:autoSpaceDE w:val="0"/>
        <w:autoSpaceDN w:val="0"/>
        <w:adjustRightInd w:val="0"/>
        <w:spacing w:afterLines="100" w:line="360" w:lineRule="auto"/>
        <w:ind w:right="23"/>
        <w:jc w:val="center"/>
        <w:rPr>
          <w:rFonts w:ascii="仿宋" w:eastAsia="仿宋" w:hAnsi="仿宋"/>
          <w:sz w:val="44"/>
          <w:szCs w:val="44"/>
        </w:rPr>
      </w:pPr>
      <w:r w:rsidRPr="004B7633">
        <w:rPr>
          <w:rFonts w:ascii="仿宋" w:eastAsia="仿宋" w:hAnsi="仿宋" w:cs="方正大标宋简体" w:hint="eastAsia"/>
          <w:bCs/>
          <w:sz w:val="44"/>
          <w:szCs w:val="44"/>
        </w:rPr>
        <w:t>“创青春”全国大学生创业大赛简介</w:t>
      </w:r>
    </w:p>
    <w:p w:rsidR="006311CD" w:rsidRPr="004B7633" w:rsidRDefault="006311CD" w:rsidP="006311CD">
      <w:pPr>
        <w:overflowPunct w:val="0"/>
        <w:autoSpaceDE w:val="0"/>
        <w:autoSpaceDN w:val="0"/>
        <w:adjustRightInd w:val="0"/>
        <w:spacing w:line="560" w:lineRule="exact"/>
        <w:ind w:right="23" w:firstLineChars="200" w:firstLine="640"/>
        <w:rPr>
          <w:rFonts w:ascii="仿宋" w:eastAsia="仿宋" w:hAnsi="仿宋"/>
          <w:sz w:val="32"/>
          <w:szCs w:val="32"/>
        </w:rPr>
      </w:pPr>
      <w:r w:rsidRPr="004B7633">
        <w:rPr>
          <w:rFonts w:ascii="仿宋" w:eastAsia="仿宋" w:hAnsi="仿宋" w:hint="eastAsia"/>
          <w:sz w:val="32"/>
          <w:szCs w:val="32"/>
        </w:rPr>
        <w:t>“创青春”全国大学生创业大赛是</w:t>
      </w:r>
      <w:r w:rsidRPr="004B7633">
        <w:rPr>
          <w:rFonts w:ascii="仿宋" w:eastAsia="仿宋" w:hAnsi="仿宋"/>
          <w:sz w:val="32"/>
          <w:szCs w:val="32"/>
        </w:rPr>
        <w:t>在原有</w:t>
      </w:r>
      <w:r w:rsidRPr="004B7633">
        <w:rPr>
          <w:rFonts w:ascii="仿宋" w:eastAsia="仿宋" w:hAnsi="仿宋" w:hint="eastAsia"/>
          <w:sz w:val="32"/>
          <w:szCs w:val="32"/>
        </w:rPr>
        <w:t>“</w:t>
      </w:r>
      <w:r w:rsidRPr="004B7633">
        <w:rPr>
          <w:rFonts w:ascii="仿宋" w:eastAsia="仿宋" w:hAnsi="仿宋"/>
          <w:sz w:val="32"/>
          <w:szCs w:val="32"/>
        </w:rPr>
        <w:t>挑战杯</w:t>
      </w:r>
      <w:r w:rsidRPr="004B7633">
        <w:rPr>
          <w:rFonts w:ascii="仿宋" w:eastAsia="仿宋" w:hAnsi="仿宋" w:hint="eastAsia"/>
          <w:sz w:val="32"/>
          <w:szCs w:val="32"/>
        </w:rPr>
        <w:t>”</w:t>
      </w:r>
      <w:r w:rsidRPr="004B7633">
        <w:rPr>
          <w:rFonts w:ascii="仿宋" w:eastAsia="仿宋" w:hAnsi="仿宋"/>
          <w:sz w:val="32"/>
          <w:szCs w:val="32"/>
        </w:rPr>
        <w:t>中国大学生创业计划竞赛的基础上，</w:t>
      </w:r>
      <w:r w:rsidRPr="004B7633">
        <w:rPr>
          <w:rFonts w:ascii="仿宋" w:eastAsia="仿宋" w:hAnsi="仿宋" w:hint="eastAsia"/>
          <w:sz w:val="32"/>
          <w:szCs w:val="32"/>
        </w:rPr>
        <w:t>自2014年起组织开展的全国大学生创业大赛，每两年举办一次，</w:t>
      </w:r>
      <w:r w:rsidRPr="004B7633">
        <w:rPr>
          <w:rFonts w:ascii="仿宋" w:eastAsia="仿宋" w:hAnsi="仿宋"/>
          <w:sz w:val="32"/>
          <w:szCs w:val="32"/>
        </w:rPr>
        <w:t>以增强大学生创新、创意、创造</w:t>
      </w:r>
      <w:bookmarkStart w:id="0" w:name="_GoBack"/>
      <w:bookmarkEnd w:id="0"/>
      <w:r w:rsidRPr="004B7633">
        <w:rPr>
          <w:rFonts w:ascii="仿宋" w:eastAsia="仿宋" w:hAnsi="仿宋"/>
          <w:sz w:val="32"/>
          <w:szCs w:val="32"/>
        </w:rPr>
        <w:t>、创业的意识和能力为重点，以深化大学生创业实践为导向，</w:t>
      </w:r>
      <w:r w:rsidRPr="004B7633">
        <w:rPr>
          <w:rFonts w:ascii="仿宋" w:eastAsia="仿宋" w:hAnsi="仿宋" w:hint="eastAsia"/>
          <w:sz w:val="32"/>
          <w:szCs w:val="32"/>
        </w:rPr>
        <w:t>将</w:t>
      </w:r>
      <w:r w:rsidRPr="004B7633">
        <w:rPr>
          <w:rFonts w:ascii="仿宋" w:eastAsia="仿宋" w:hAnsi="仿宋"/>
          <w:sz w:val="32"/>
          <w:szCs w:val="32"/>
        </w:rPr>
        <w:t>激发创业与促进就业有机结合，打造整合资源服务大学生创业就业的工作体系和特色阵地</w:t>
      </w:r>
      <w:r w:rsidRPr="004B7633">
        <w:rPr>
          <w:rFonts w:ascii="仿宋" w:eastAsia="仿宋" w:hAnsi="仿宋" w:hint="eastAsia"/>
          <w:sz w:val="32"/>
          <w:szCs w:val="32"/>
        </w:rPr>
        <w:t>。</w:t>
      </w:r>
    </w:p>
    <w:p w:rsidR="006311CD" w:rsidRPr="004B7633" w:rsidRDefault="006311CD" w:rsidP="006311CD">
      <w:pPr>
        <w:overflowPunct w:val="0"/>
        <w:autoSpaceDE w:val="0"/>
        <w:autoSpaceDN w:val="0"/>
        <w:adjustRightInd w:val="0"/>
        <w:spacing w:line="560" w:lineRule="exact"/>
        <w:ind w:right="23" w:firstLineChars="200" w:firstLine="640"/>
        <w:rPr>
          <w:rFonts w:ascii="仿宋" w:eastAsia="仿宋" w:hAnsi="仿宋"/>
          <w:sz w:val="32"/>
          <w:szCs w:val="32"/>
        </w:rPr>
      </w:pPr>
      <w:r w:rsidRPr="004B7633">
        <w:rPr>
          <w:rFonts w:ascii="仿宋" w:eastAsia="仿宋" w:hAnsi="仿宋"/>
          <w:sz w:val="32"/>
          <w:szCs w:val="32"/>
        </w:rPr>
        <w:t>大赛下设</w:t>
      </w:r>
      <w:r w:rsidRPr="004B7633">
        <w:rPr>
          <w:rFonts w:ascii="仿宋" w:eastAsia="仿宋" w:hAnsi="仿宋" w:hint="eastAsia"/>
          <w:sz w:val="32"/>
          <w:szCs w:val="32"/>
        </w:rPr>
        <w:t>三</w:t>
      </w:r>
      <w:r w:rsidRPr="004B7633">
        <w:rPr>
          <w:rFonts w:ascii="仿宋" w:eastAsia="仿宋" w:hAnsi="仿宋"/>
          <w:sz w:val="32"/>
          <w:szCs w:val="32"/>
        </w:rPr>
        <w:t>项主体赛事：创业计划竞赛、创业实践挑战赛、公益创业赛。其中，创业计划竞赛面向高等学校在校学生，以商业计划书评审、现场答辩等作为参赛项目的主要评价内容</w:t>
      </w:r>
      <w:r w:rsidRPr="004B7633">
        <w:rPr>
          <w:rFonts w:ascii="仿宋" w:eastAsia="仿宋" w:hAnsi="仿宋" w:hint="eastAsia"/>
          <w:sz w:val="32"/>
          <w:szCs w:val="32"/>
        </w:rPr>
        <w:t>；</w:t>
      </w:r>
      <w:r w:rsidRPr="004B7633">
        <w:rPr>
          <w:rFonts w:ascii="仿宋" w:eastAsia="仿宋" w:hAnsi="仿宋"/>
          <w:sz w:val="32"/>
          <w:szCs w:val="32"/>
        </w:rPr>
        <w:t>创业实践挑战赛面向高等学校在校学生或毕业未满5年的高校毕业生，且已投入实际创业3个月以上，以经营状况、发展前景等作为参赛项目的主要评价内容</w:t>
      </w:r>
      <w:r w:rsidRPr="004B7633">
        <w:rPr>
          <w:rFonts w:ascii="仿宋" w:eastAsia="仿宋" w:hAnsi="仿宋" w:hint="eastAsia"/>
          <w:sz w:val="32"/>
          <w:szCs w:val="32"/>
        </w:rPr>
        <w:t>；</w:t>
      </w:r>
      <w:r w:rsidRPr="004B7633">
        <w:rPr>
          <w:rFonts w:ascii="仿宋" w:eastAsia="仿宋" w:hAnsi="仿宋"/>
          <w:sz w:val="32"/>
          <w:szCs w:val="32"/>
        </w:rPr>
        <w:t>公益创业赛面向高等学校在校学生，以创办非盈利性质社会组织的计划和实践等作为参赛项目的主要评价内容。</w:t>
      </w:r>
      <w:r w:rsidRPr="004B7633">
        <w:rPr>
          <w:rFonts w:ascii="仿宋" w:eastAsia="仿宋" w:hAnsi="仿宋" w:hint="eastAsia"/>
          <w:sz w:val="32"/>
          <w:szCs w:val="32"/>
        </w:rPr>
        <w:t>同时，</w:t>
      </w:r>
      <w:r w:rsidRPr="004B7633">
        <w:rPr>
          <w:rFonts w:ascii="仿宋" w:eastAsia="仿宋" w:hAnsi="仿宋"/>
          <w:sz w:val="32"/>
          <w:szCs w:val="32"/>
        </w:rPr>
        <w:t>大赛将在符合大赛宗旨、具有良好导向的前提下，设立MBA、移动互联网创业等专项竞赛。</w:t>
      </w:r>
    </w:p>
    <w:p w:rsidR="006311CD" w:rsidRPr="004B7633" w:rsidRDefault="006311CD" w:rsidP="006311CD">
      <w:pPr>
        <w:widowControl/>
        <w:adjustRightInd w:val="0"/>
        <w:snapToGrid w:val="0"/>
        <w:spacing w:line="560" w:lineRule="exact"/>
        <w:ind w:firstLineChars="208" w:firstLine="666"/>
        <w:rPr>
          <w:rFonts w:ascii="仿宋" w:eastAsia="仿宋" w:hAnsi="仿宋"/>
          <w:bCs/>
          <w:sz w:val="32"/>
          <w:szCs w:val="32"/>
        </w:rPr>
      </w:pPr>
      <w:r w:rsidRPr="004B7633">
        <w:rPr>
          <w:rFonts w:ascii="仿宋" w:eastAsia="仿宋" w:hAnsi="仿宋" w:hint="eastAsia"/>
          <w:bCs/>
          <w:sz w:val="32"/>
          <w:szCs w:val="32"/>
        </w:rPr>
        <w:t>（一）项目选择</w:t>
      </w:r>
    </w:p>
    <w:p w:rsidR="006311CD" w:rsidRPr="004B7633" w:rsidRDefault="006311CD" w:rsidP="006311CD">
      <w:pPr>
        <w:widowControl/>
        <w:adjustRightInd w:val="0"/>
        <w:snapToGrid w:val="0"/>
        <w:spacing w:line="560" w:lineRule="exact"/>
        <w:ind w:firstLine="444"/>
        <w:rPr>
          <w:rFonts w:ascii="仿宋" w:eastAsia="仿宋" w:hAnsi="仿宋" w:cs="宋体"/>
          <w:color w:val="000000"/>
          <w:kern w:val="0"/>
          <w:sz w:val="32"/>
          <w:szCs w:val="32"/>
        </w:rPr>
      </w:pPr>
      <w:r w:rsidRPr="004B7633">
        <w:rPr>
          <w:rFonts w:ascii="仿宋" w:eastAsia="仿宋" w:hAnsi="仿宋" w:cs="宋体" w:hint="eastAsia"/>
          <w:color w:val="000000"/>
          <w:kern w:val="0"/>
          <w:sz w:val="32"/>
          <w:szCs w:val="32"/>
        </w:rPr>
        <w:t>参赛项目必须是一项具有良好市场前景的技术产品、发明或服务（包括概念产品或服务）。其来源可以有三种途径：（1）参赛团队成员自己的或参与的科技发明创造、专利技术；（2）高校、科研机构研发的技术产品或服务；（3）国家专利机构发布的专利技术产品。以后两者为参赛项目的参</w:t>
      </w:r>
      <w:r w:rsidRPr="004B7633">
        <w:rPr>
          <w:rFonts w:ascii="仿宋" w:eastAsia="仿宋" w:hAnsi="仿宋" w:cs="宋体" w:hint="eastAsia"/>
          <w:color w:val="000000"/>
          <w:kern w:val="0"/>
          <w:sz w:val="32"/>
          <w:szCs w:val="32"/>
        </w:rPr>
        <w:lastRenderedPageBreak/>
        <w:t>赛团队必须向组委会提交具有法律效力的发明创造或专利技术所有人的书面授权许可、作品鉴定证书、专利证书等材料。参赛作品以创业计划书形式报送，计划书的标题统一为“XXXX（指产品或服务）公司/项目创业计划”。</w:t>
      </w:r>
    </w:p>
    <w:p w:rsidR="006311CD" w:rsidRPr="004B7633" w:rsidRDefault="006311CD" w:rsidP="006311CD">
      <w:pPr>
        <w:overflowPunct w:val="0"/>
        <w:autoSpaceDE w:val="0"/>
        <w:autoSpaceDN w:val="0"/>
        <w:adjustRightInd w:val="0"/>
        <w:spacing w:line="560" w:lineRule="exact"/>
        <w:ind w:right="23" w:firstLineChars="200" w:firstLine="640"/>
        <w:rPr>
          <w:rFonts w:ascii="仿宋" w:eastAsia="仿宋" w:hAnsi="仿宋" w:hint="eastAsia"/>
          <w:sz w:val="32"/>
          <w:szCs w:val="32"/>
        </w:rPr>
      </w:pPr>
      <w:r w:rsidRPr="004B7633">
        <w:rPr>
          <w:rFonts w:ascii="仿宋" w:eastAsia="仿宋" w:hAnsi="仿宋" w:hint="eastAsia"/>
          <w:sz w:val="32"/>
          <w:szCs w:val="32"/>
        </w:rPr>
        <w:t>（二）竞赛内容</w:t>
      </w:r>
    </w:p>
    <w:p w:rsidR="006311CD" w:rsidRPr="004B7633" w:rsidRDefault="006311CD" w:rsidP="006311CD">
      <w:pPr>
        <w:adjustRightInd w:val="0"/>
        <w:snapToGrid w:val="0"/>
        <w:spacing w:line="560" w:lineRule="exact"/>
        <w:ind w:firstLineChars="200" w:firstLine="640"/>
        <w:rPr>
          <w:rFonts w:ascii="仿宋" w:eastAsia="仿宋" w:hAnsi="仿宋" w:hint="eastAsia"/>
          <w:sz w:val="32"/>
          <w:szCs w:val="32"/>
        </w:rPr>
      </w:pPr>
      <w:r w:rsidRPr="004B7633">
        <w:rPr>
          <w:rFonts w:ascii="仿宋" w:eastAsia="仿宋" w:hAnsi="仿宋" w:hint="eastAsia"/>
          <w:sz w:val="32"/>
          <w:szCs w:val="32"/>
        </w:rPr>
        <w:t>1.</w:t>
      </w:r>
      <w:r w:rsidRPr="004B7633">
        <w:rPr>
          <w:rFonts w:ascii="仿宋" w:eastAsia="仿宋" w:hAnsi="仿宋"/>
          <w:sz w:val="32"/>
          <w:szCs w:val="32"/>
        </w:rPr>
        <w:t>创业计划竞赛</w:t>
      </w:r>
    </w:p>
    <w:p w:rsidR="006311CD" w:rsidRPr="004B7633" w:rsidRDefault="006311CD" w:rsidP="006311CD">
      <w:pPr>
        <w:widowControl/>
        <w:adjustRightInd w:val="0"/>
        <w:snapToGrid w:val="0"/>
        <w:spacing w:line="560" w:lineRule="exact"/>
        <w:ind w:firstLineChars="208" w:firstLine="666"/>
        <w:rPr>
          <w:rFonts w:ascii="仿宋" w:eastAsia="仿宋" w:hAnsi="仿宋" w:cs="宋体"/>
          <w:color w:val="000000"/>
          <w:kern w:val="0"/>
          <w:sz w:val="32"/>
          <w:szCs w:val="32"/>
        </w:rPr>
      </w:pPr>
      <w:r w:rsidRPr="004B7633">
        <w:rPr>
          <w:rFonts w:ascii="仿宋" w:eastAsia="仿宋" w:hAnsi="仿宋" w:cs="宋体" w:hint="eastAsia"/>
          <w:color w:val="000000"/>
          <w:kern w:val="0"/>
          <w:sz w:val="32"/>
          <w:szCs w:val="32"/>
        </w:rPr>
        <w:t>面向在校学生，侧重于对参赛项目的创业机会、发展战略、营销策略、财务管理、管理团队等方面进行评价，主要通过项目公开展示、创业计划书书面评审、评委</w:t>
      </w:r>
      <w:proofErr w:type="gramStart"/>
      <w:r w:rsidRPr="004B7633">
        <w:rPr>
          <w:rFonts w:ascii="仿宋" w:eastAsia="仿宋" w:hAnsi="仿宋" w:cs="宋体" w:hint="eastAsia"/>
          <w:color w:val="000000"/>
          <w:kern w:val="0"/>
          <w:sz w:val="32"/>
          <w:szCs w:val="32"/>
        </w:rPr>
        <w:t>现场问辩等</w:t>
      </w:r>
      <w:proofErr w:type="gramEnd"/>
      <w:r w:rsidRPr="004B7633">
        <w:rPr>
          <w:rFonts w:ascii="仿宋" w:eastAsia="仿宋" w:hAnsi="仿宋" w:cs="宋体" w:hint="eastAsia"/>
          <w:color w:val="000000"/>
          <w:kern w:val="0"/>
          <w:sz w:val="32"/>
          <w:szCs w:val="32"/>
        </w:rPr>
        <w:t>环节进行评价。参赛作品分为已创业（甲类）与未创业（乙类）两类申报；按照农林、畜牧、食品及相关产业，生物医药，化工技术和环境科学，信息技术和电子商务，材料，机械能源，文化创意和服务咨询等7个组别，在进行各类各级比赛时，</w:t>
      </w:r>
      <w:r w:rsidRPr="004B7633">
        <w:rPr>
          <w:rFonts w:ascii="仿宋" w:eastAsia="仿宋" w:hAnsi="仿宋" w:cs="宋体" w:hint="eastAsia"/>
          <w:b/>
          <w:bCs/>
          <w:color w:val="000000"/>
          <w:kern w:val="0"/>
          <w:sz w:val="32"/>
          <w:szCs w:val="32"/>
        </w:rPr>
        <w:t>实行分类、分组申报。</w:t>
      </w:r>
    </w:p>
    <w:p w:rsidR="006311CD" w:rsidRPr="004B7633" w:rsidRDefault="006311CD" w:rsidP="006311CD">
      <w:pPr>
        <w:widowControl/>
        <w:adjustRightInd w:val="0"/>
        <w:snapToGrid w:val="0"/>
        <w:spacing w:line="560" w:lineRule="exact"/>
        <w:ind w:firstLineChars="208" w:firstLine="666"/>
        <w:rPr>
          <w:rFonts w:ascii="仿宋" w:eastAsia="仿宋" w:hAnsi="仿宋" w:cs="宋体"/>
          <w:color w:val="000000"/>
          <w:kern w:val="0"/>
          <w:sz w:val="32"/>
          <w:szCs w:val="32"/>
        </w:rPr>
      </w:pPr>
      <w:r w:rsidRPr="004B7633">
        <w:rPr>
          <w:rFonts w:ascii="仿宋" w:eastAsia="仿宋" w:hAnsi="仿宋" w:cs="宋体" w:hint="eastAsia"/>
          <w:color w:val="000000"/>
          <w:kern w:val="0"/>
          <w:sz w:val="32"/>
          <w:szCs w:val="32"/>
        </w:rPr>
        <w:t>拥有或授权拥有产品或服务，并已在工商、民政等政府部门注册登记为企业、个体工商户、民办非企业单位等组织形式，且法人代表或经营者为符合参赛资格的在校学生、运营时间在三个月以上（统计截止日期为2015年11月1日）的项目，可申报</w:t>
      </w:r>
      <w:proofErr w:type="gramStart"/>
      <w:r w:rsidRPr="004B7633">
        <w:rPr>
          <w:rFonts w:ascii="仿宋" w:eastAsia="仿宋" w:hAnsi="仿宋" w:cs="宋体" w:hint="eastAsia"/>
          <w:color w:val="000000"/>
          <w:kern w:val="0"/>
          <w:sz w:val="32"/>
          <w:szCs w:val="32"/>
        </w:rPr>
        <w:t>已创业类</w:t>
      </w:r>
      <w:proofErr w:type="gramEnd"/>
      <w:r w:rsidRPr="004B7633">
        <w:rPr>
          <w:rFonts w:ascii="仿宋" w:eastAsia="仿宋" w:hAnsi="仿宋" w:cs="宋体" w:hint="eastAsia"/>
          <w:color w:val="000000"/>
          <w:kern w:val="0"/>
          <w:sz w:val="32"/>
          <w:szCs w:val="32"/>
        </w:rPr>
        <w:t>（甲类）。</w:t>
      </w:r>
    </w:p>
    <w:p w:rsidR="006311CD" w:rsidRPr="004B7633" w:rsidRDefault="006311CD" w:rsidP="006311CD">
      <w:pPr>
        <w:widowControl/>
        <w:adjustRightInd w:val="0"/>
        <w:snapToGrid w:val="0"/>
        <w:spacing w:line="560" w:lineRule="exact"/>
        <w:ind w:firstLineChars="208" w:firstLine="666"/>
        <w:rPr>
          <w:rFonts w:ascii="仿宋" w:eastAsia="仿宋" w:hAnsi="仿宋" w:cs="宋体"/>
          <w:color w:val="000000"/>
          <w:kern w:val="0"/>
          <w:sz w:val="32"/>
          <w:szCs w:val="32"/>
        </w:rPr>
      </w:pPr>
      <w:r w:rsidRPr="004B7633">
        <w:rPr>
          <w:rFonts w:ascii="仿宋" w:eastAsia="仿宋" w:hAnsi="仿宋" w:cs="宋体" w:hint="eastAsia"/>
          <w:color w:val="000000"/>
          <w:kern w:val="0"/>
          <w:sz w:val="32"/>
          <w:szCs w:val="32"/>
        </w:rPr>
        <w:t>拥有或授权拥有产品或服务，具有核心团队，具备实施创业的基本条件，但尚未在工商、民政等政府部门注册登记或注册登记时间在三个月以下的项目，可申报</w:t>
      </w:r>
      <w:proofErr w:type="gramStart"/>
      <w:r w:rsidRPr="004B7633">
        <w:rPr>
          <w:rFonts w:ascii="仿宋" w:eastAsia="仿宋" w:hAnsi="仿宋" w:cs="宋体" w:hint="eastAsia"/>
          <w:color w:val="000000"/>
          <w:kern w:val="0"/>
          <w:sz w:val="32"/>
          <w:szCs w:val="32"/>
        </w:rPr>
        <w:t>未创业类</w:t>
      </w:r>
      <w:proofErr w:type="gramEnd"/>
      <w:r w:rsidRPr="004B7633">
        <w:rPr>
          <w:rFonts w:ascii="仿宋" w:eastAsia="仿宋" w:hAnsi="仿宋" w:cs="宋体" w:hint="eastAsia"/>
          <w:color w:val="000000"/>
          <w:kern w:val="0"/>
          <w:sz w:val="32"/>
          <w:szCs w:val="32"/>
        </w:rPr>
        <w:t>（乙类）。</w:t>
      </w:r>
    </w:p>
    <w:p w:rsidR="006311CD" w:rsidRPr="004B7633" w:rsidRDefault="006311CD" w:rsidP="006311CD">
      <w:pPr>
        <w:widowControl/>
        <w:adjustRightInd w:val="0"/>
        <w:snapToGrid w:val="0"/>
        <w:spacing w:line="560" w:lineRule="exact"/>
        <w:ind w:firstLineChars="208" w:firstLine="666"/>
        <w:rPr>
          <w:rFonts w:ascii="仿宋" w:eastAsia="仿宋" w:hAnsi="仿宋" w:cs="宋体"/>
          <w:color w:val="000000"/>
          <w:kern w:val="0"/>
          <w:sz w:val="32"/>
          <w:szCs w:val="32"/>
        </w:rPr>
      </w:pPr>
      <w:r w:rsidRPr="004B7633">
        <w:rPr>
          <w:rFonts w:ascii="仿宋" w:eastAsia="仿宋" w:hAnsi="仿宋" w:cs="宋体" w:hint="eastAsia"/>
          <w:color w:val="000000"/>
          <w:kern w:val="0"/>
          <w:sz w:val="32"/>
          <w:szCs w:val="32"/>
        </w:rPr>
        <w:lastRenderedPageBreak/>
        <w:t>对于已注册运营项目的，在报名时需提交相关证明材料（</w:t>
      </w:r>
      <w:proofErr w:type="gramStart"/>
      <w:r w:rsidRPr="004B7633">
        <w:rPr>
          <w:rFonts w:ascii="仿宋" w:eastAsia="仿宋" w:hAnsi="仿宋" w:cs="宋体" w:hint="eastAsia"/>
          <w:color w:val="000000"/>
          <w:kern w:val="0"/>
          <w:sz w:val="32"/>
          <w:szCs w:val="32"/>
        </w:rPr>
        <w:t>含单位</w:t>
      </w:r>
      <w:proofErr w:type="gramEnd"/>
      <w:r w:rsidRPr="004B7633">
        <w:rPr>
          <w:rFonts w:ascii="仿宋" w:eastAsia="仿宋" w:hAnsi="仿宋" w:cs="宋体" w:hint="eastAsia"/>
          <w:color w:val="000000"/>
          <w:kern w:val="0"/>
          <w:sz w:val="32"/>
          <w:szCs w:val="32"/>
        </w:rPr>
        <w:t>概况、法定代表人情况、营业执照复印件、税务登记证复印件、组织机构代码复印件等材料）。</w:t>
      </w:r>
    </w:p>
    <w:p w:rsidR="006311CD" w:rsidRPr="004B7633" w:rsidRDefault="006311CD" w:rsidP="006311CD">
      <w:pPr>
        <w:adjustRightInd w:val="0"/>
        <w:snapToGrid w:val="0"/>
        <w:spacing w:line="560" w:lineRule="exact"/>
        <w:ind w:firstLineChars="200" w:firstLine="640"/>
        <w:rPr>
          <w:rFonts w:ascii="仿宋" w:eastAsia="仿宋" w:hAnsi="仿宋" w:hint="eastAsia"/>
          <w:sz w:val="32"/>
          <w:szCs w:val="32"/>
        </w:rPr>
      </w:pPr>
      <w:r w:rsidRPr="004B7633">
        <w:rPr>
          <w:rFonts w:ascii="仿宋" w:eastAsia="仿宋" w:hAnsi="仿宋" w:hint="eastAsia"/>
          <w:sz w:val="32"/>
          <w:szCs w:val="32"/>
        </w:rPr>
        <w:t>2.</w:t>
      </w:r>
      <w:r w:rsidRPr="004B7633">
        <w:rPr>
          <w:rFonts w:ascii="仿宋" w:eastAsia="仿宋" w:hAnsi="仿宋"/>
          <w:sz w:val="32"/>
          <w:szCs w:val="32"/>
        </w:rPr>
        <w:t>创业实践挑战赛</w:t>
      </w:r>
    </w:p>
    <w:p w:rsidR="006311CD" w:rsidRPr="004B7633" w:rsidRDefault="006311CD" w:rsidP="006311CD">
      <w:pPr>
        <w:widowControl/>
        <w:adjustRightInd w:val="0"/>
        <w:snapToGrid w:val="0"/>
        <w:spacing w:line="560" w:lineRule="exact"/>
        <w:ind w:firstLineChars="208" w:firstLine="666"/>
        <w:rPr>
          <w:rFonts w:ascii="仿宋" w:eastAsia="仿宋" w:hAnsi="仿宋" w:cs="宋体"/>
          <w:color w:val="000000"/>
          <w:kern w:val="0"/>
          <w:sz w:val="32"/>
          <w:szCs w:val="32"/>
        </w:rPr>
      </w:pPr>
      <w:r w:rsidRPr="004B7633">
        <w:rPr>
          <w:rFonts w:ascii="仿宋" w:eastAsia="仿宋" w:hAnsi="仿宋" w:cs="宋体" w:hint="eastAsia"/>
          <w:color w:val="000000"/>
          <w:kern w:val="0"/>
          <w:sz w:val="32"/>
          <w:szCs w:val="32"/>
        </w:rPr>
        <w:t>面向</w:t>
      </w:r>
      <w:r w:rsidRPr="004B7633">
        <w:rPr>
          <w:rFonts w:ascii="仿宋" w:eastAsia="仿宋" w:hAnsi="仿宋" w:cs="宋体" w:hint="eastAsia"/>
          <w:b/>
          <w:bCs/>
          <w:color w:val="000000"/>
          <w:kern w:val="0"/>
          <w:sz w:val="32"/>
          <w:szCs w:val="32"/>
        </w:rPr>
        <w:t>在校学生或毕业未满5年的高校毕业生（即我校2011、2012、2013、2014、2015届毕业生）</w:t>
      </w:r>
      <w:r w:rsidRPr="004B7633">
        <w:rPr>
          <w:rFonts w:ascii="仿宋" w:eastAsia="仿宋" w:hAnsi="仿宋" w:cs="宋体" w:hint="eastAsia"/>
          <w:color w:val="000000"/>
          <w:kern w:val="0"/>
          <w:sz w:val="32"/>
          <w:szCs w:val="32"/>
        </w:rPr>
        <w:t>，且</w:t>
      </w:r>
      <w:r w:rsidRPr="004B7633">
        <w:rPr>
          <w:rFonts w:ascii="仿宋" w:eastAsia="仿宋" w:hAnsi="仿宋" w:cs="宋体" w:hint="eastAsia"/>
          <w:b/>
          <w:bCs/>
          <w:color w:val="000000"/>
          <w:kern w:val="0"/>
          <w:sz w:val="32"/>
          <w:szCs w:val="32"/>
        </w:rPr>
        <w:t>已投入实际创业3个月以上</w:t>
      </w:r>
      <w:r w:rsidRPr="004B7633">
        <w:rPr>
          <w:rFonts w:ascii="仿宋" w:eastAsia="仿宋" w:hAnsi="仿宋" w:cs="宋体" w:hint="eastAsia"/>
          <w:color w:val="000000"/>
          <w:kern w:val="0"/>
          <w:sz w:val="32"/>
          <w:szCs w:val="32"/>
        </w:rPr>
        <w:t>（截止到2015年11月1日）的项目，拥有或授权拥有产品或服务，并已在工商、民政等政府部门注册登记为企业、个体工商户、民办非企业单位等组织形式，竞赛申报</w:t>
      </w:r>
      <w:r w:rsidRPr="004B7633">
        <w:rPr>
          <w:rFonts w:ascii="仿宋" w:eastAsia="仿宋" w:hAnsi="仿宋" w:cs="宋体" w:hint="eastAsia"/>
          <w:b/>
          <w:bCs/>
          <w:color w:val="000000"/>
          <w:kern w:val="0"/>
          <w:sz w:val="32"/>
          <w:szCs w:val="32"/>
        </w:rPr>
        <w:t>不区分具体类别、组别</w:t>
      </w:r>
      <w:r w:rsidRPr="004B7633">
        <w:rPr>
          <w:rFonts w:ascii="仿宋" w:eastAsia="仿宋" w:hAnsi="仿宋" w:cs="宋体" w:hint="eastAsia"/>
          <w:color w:val="000000"/>
          <w:kern w:val="0"/>
          <w:sz w:val="32"/>
          <w:szCs w:val="32"/>
        </w:rPr>
        <w:t>，以经营状况、发展前景、营销策略、财务管理等作为参赛项目的主要评价内容。各院部最多可申报2项参加学校复赛。</w:t>
      </w:r>
    </w:p>
    <w:p w:rsidR="006311CD" w:rsidRPr="004B7633" w:rsidRDefault="006311CD" w:rsidP="006311CD">
      <w:pPr>
        <w:widowControl/>
        <w:adjustRightInd w:val="0"/>
        <w:snapToGrid w:val="0"/>
        <w:spacing w:line="560" w:lineRule="exact"/>
        <w:ind w:firstLineChars="208" w:firstLine="666"/>
        <w:rPr>
          <w:rFonts w:ascii="仿宋" w:eastAsia="仿宋" w:hAnsi="仿宋" w:cs="宋体" w:hint="eastAsia"/>
          <w:color w:val="000000"/>
          <w:kern w:val="0"/>
          <w:sz w:val="32"/>
          <w:szCs w:val="32"/>
        </w:rPr>
      </w:pPr>
      <w:r w:rsidRPr="004B7633">
        <w:rPr>
          <w:rFonts w:ascii="仿宋" w:eastAsia="仿宋" w:hAnsi="仿宋" w:hint="eastAsia"/>
          <w:sz w:val="32"/>
          <w:szCs w:val="32"/>
        </w:rPr>
        <w:t>3.</w:t>
      </w:r>
      <w:r w:rsidRPr="004B7633">
        <w:rPr>
          <w:rFonts w:ascii="仿宋" w:eastAsia="仿宋" w:hAnsi="仿宋" w:cs="宋体" w:hint="eastAsia"/>
          <w:color w:val="000000"/>
          <w:kern w:val="0"/>
          <w:sz w:val="32"/>
          <w:szCs w:val="32"/>
        </w:rPr>
        <w:t>公益创业赛</w:t>
      </w:r>
    </w:p>
    <w:p w:rsidR="006311CD" w:rsidRPr="004B7633" w:rsidRDefault="006311CD" w:rsidP="006311CD">
      <w:pPr>
        <w:widowControl/>
        <w:adjustRightInd w:val="0"/>
        <w:snapToGrid w:val="0"/>
        <w:spacing w:line="560" w:lineRule="exact"/>
        <w:ind w:firstLineChars="208" w:firstLine="666"/>
        <w:rPr>
          <w:rFonts w:ascii="仿宋" w:eastAsia="仿宋" w:hAnsi="仿宋" w:cs="宋体"/>
          <w:color w:val="000000"/>
          <w:kern w:val="0"/>
          <w:sz w:val="32"/>
          <w:szCs w:val="32"/>
        </w:rPr>
      </w:pPr>
      <w:r w:rsidRPr="004B7633">
        <w:rPr>
          <w:rFonts w:ascii="仿宋" w:eastAsia="仿宋" w:hAnsi="仿宋" w:cs="宋体" w:hint="eastAsia"/>
          <w:color w:val="000000"/>
          <w:kern w:val="0"/>
          <w:sz w:val="32"/>
          <w:szCs w:val="32"/>
        </w:rPr>
        <w:t>要求学生以服务社会、开展公益事业为主要内容，借鉴商业运作的模式，来落实完成一项具备一定水准的、可持续发展的公益项目。</w:t>
      </w:r>
      <w:r w:rsidRPr="004B7633">
        <w:rPr>
          <w:rFonts w:ascii="仿宋" w:eastAsia="仿宋" w:hAnsi="仿宋" w:cs="宋体" w:hint="eastAsia"/>
          <w:b/>
          <w:bCs/>
          <w:color w:val="000000"/>
          <w:kern w:val="0"/>
          <w:sz w:val="32"/>
          <w:szCs w:val="32"/>
        </w:rPr>
        <w:t>面向在校学生，不区分具体类别、组别</w:t>
      </w:r>
      <w:r w:rsidRPr="004B7633">
        <w:rPr>
          <w:rFonts w:ascii="仿宋" w:eastAsia="仿宋" w:hAnsi="仿宋" w:cs="宋体" w:hint="eastAsia"/>
          <w:color w:val="000000"/>
          <w:kern w:val="0"/>
          <w:sz w:val="32"/>
          <w:szCs w:val="32"/>
        </w:rPr>
        <w:t>，主要侧重于参赛项目的</w:t>
      </w:r>
      <w:r w:rsidRPr="004B7633">
        <w:rPr>
          <w:rFonts w:ascii="仿宋" w:eastAsia="仿宋" w:hAnsi="仿宋" w:cs="宋体" w:hint="eastAsia"/>
          <w:b/>
          <w:bCs/>
          <w:color w:val="000000"/>
          <w:kern w:val="0"/>
          <w:sz w:val="32"/>
          <w:szCs w:val="32"/>
        </w:rPr>
        <w:t>公益性</w:t>
      </w:r>
      <w:r w:rsidRPr="004B7633">
        <w:rPr>
          <w:rFonts w:ascii="仿宋" w:eastAsia="仿宋" w:hAnsi="仿宋" w:cs="宋体" w:hint="eastAsia"/>
          <w:color w:val="000000"/>
          <w:kern w:val="0"/>
          <w:sz w:val="32"/>
          <w:szCs w:val="32"/>
        </w:rPr>
        <w:t>（有效解决社会问题，项目收益主要用于进一步扩大项目的范围、规模或水平）、</w:t>
      </w:r>
      <w:r w:rsidRPr="004B7633">
        <w:rPr>
          <w:rFonts w:ascii="仿宋" w:eastAsia="仿宋" w:hAnsi="仿宋" w:cs="宋体" w:hint="eastAsia"/>
          <w:b/>
          <w:bCs/>
          <w:color w:val="000000"/>
          <w:kern w:val="0"/>
          <w:sz w:val="32"/>
          <w:szCs w:val="32"/>
        </w:rPr>
        <w:t>创业性</w:t>
      </w:r>
      <w:r w:rsidRPr="004B7633">
        <w:rPr>
          <w:rFonts w:ascii="仿宋" w:eastAsia="仿宋" w:hAnsi="仿宋" w:cs="宋体" w:hint="eastAsia"/>
          <w:color w:val="000000"/>
          <w:kern w:val="0"/>
          <w:sz w:val="32"/>
          <w:szCs w:val="32"/>
        </w:rPr>
        <w:t>（通过商业运作的方式，运用前期的少量资源撬动外界更广大的资源来解决社会问题，并形成可自身维持的商业模式）、</w:t>
      </w:r>
      <w:r w:rsidRPr="004B7633">
        <w:rPr>
          <w:rFonts w:ascii="仿宋" w:eastAsia="仿宋" w:hAnsi="仿宋" w:cs="宋体" w:hint="eastAsia"/>
          <w:b/>
          <w:bCs/>
          <w:color w:val="000000"/>
          <w:kern w:val="0"/>
          <w:sz w:val="32"/>
          <w:szCs w:val="32"/>
        </w:rPr>
        <w:t>实践性</w:t>
      </w:r>
      <w:r w:rsidRPr="004B7633">
        <w:rPr>
          <w:rFonts w:ascii="仿宋" w:eastAsia="仿宋" w:hAnsi="仿宋" w:cs="宋体" w:hint="eastAsia"/>
          <w:color w:val="000000"/>
          <w:kern w:val="0"/>
          <w:sz w:val="32"/>
          <w:szCs w:val="32"/>
        </w:rPr>
        <w:t>（团队</w:t>
      </w:r>
      <w:proofErr w:type="gramStart"/>
      <w:r w:rsidRPr="004B7633">
        <w:rPr>
          <w:rFonts w:ascii="仿宋" w:eastAsia="仿宋" w:hAnsi="仿宋" w:cs="宋体" w:hint="eastAsia"/>
          <w:color w:val="000000"/>
          <w:kern w:val="0"/>
          <w:sz w:val="32"/>
          <w:szCs w:val="32"/>
        </w:rPr>
        <w:t>须实践</w:t>
      </w:r>
      <w:proofErr w:type="gramEnd"/>
      <w:r w:rsidRPr="004B7633">
        <w:rPr>
          <w:rFonts w:ascii="仿宋" w:eastAsia="仿宋" w:hAnsi="仿宋" w:cs="宋体" w:hint="eastAsia"/>
          <w:color w:val="000000"/>
          <w:kern w:val="0"/>
          <w:sz w:val="32"/>
          <w:szCs w:val="32"/>
        </w:rPr>
        <w:t>其公益创业计划，形成可衡量的项目成果，部分或完全实现其计划的目标成果）等方面评价。</w:t>
      </w:r>
    </w:p>
    <w:p w:rsidR="006311CD" w:rsidRPr="004B7633" w:rsidRDefault="006311CD" w:rsidP="006311CD">
      <w:pPr>
        <w:adjustRightInd w:val="0"/>
        <w:snapToGrid w:val="0"/>
        <w:spacing w:line="560" w:lineRule="exact"/>
        <w:ind w:firstLineChars="200" w:firstLine="640"/>
        <w:rPr>
          <w:rFonts w:ascii="仿宋" w:eastAsia="仿宋" w:hAnsi="仿宋"/>
          <w:bCs/>
          <w:sz w:val="32"/>
          <w:szCs w:val="32"/>
        </w:rPr>
      </w:pPr>
      <w:r w:rsidRPr="004B7633">
        <w:rPr>
          <w:rFonts w:ascii="仿宋" w:eastAsia="仿宋" w:hAnsi="仿宋" w:hint="eastAsia"/>
          <w:bCs/>
          <w:sz w:val="32"/>
          <w:szCs w:val="32"/>
        </w:rPr>
        <w:t>（三）其他说明</w:t>
      </w:r>
    </w:p>
    <w:p w:rsidR="006311CD" w:rsidRPr="004B7633" w:rsidRDefault="006311CD" w:rsidP="006311CD">
      <w:pPr>
        <w:widowControl/>
        <w:adjustRightInd w:val="0"/>
        <w:snapToGrid w:val="0"/>
        <w:spacing w:line="560" w:lineRule="exact"/>
        <w:ind w:firstLineChars="208" w:firstLine="666"/>
        <w:rPr>
          <w:rFonts w:ascii="仿宋" w:eastAsia="仿宋" w:hAnsi="仿宋"/>
          <w:sz w:val="32"/>
          <w:szCs w:val="32"/>
        </w:rPr>
      </w:pPr>
      <w:r w:rsidRPr="004B7633">
        <w:rPr>
          <w:rFonts w:ascii="仿宋" w:eastAsia="仿宋" w:hAnsi="仿宋" w:hint="eastAsia"/>
          <w:sz w:val="32"/>
          <w:szCs w:val="32"/>
        </w:rPr>
        <w:lastRenderedPageBreak/>
        <w:t>1.利用他人科技成果或服务作为核心项目的参赛团队，须向组委会提交具有法律效力的发明创造或者专利技术所有人的书面授权许可。</w:t>
      </w:r>
    </w:p>
    <w:p w:rsidR="006311CD" w:rsidRPr="004B7633" w:rsidRDefault="006311CD" w:rsidP="006311CD">
      <w:pPr>
        <w:widowControl/>
        <w:adjustRightInd w:val="0"/>
        <w:snapToGrid w:val="0"/>
        <w:spacing w:line="560" w:lineRule="exact"/>
        <w:ind w:firstLineChars="208" w:firstLine="666"/>
        <w:rPr>
          <w:rFonts w:ascii="仿宋" w:eastAsia="仿宋" w:hAnsi="仿宋"/>
          <w:sz w:val="32"/>
          <w:szCs w:val="32"/>
        </w:rPr>
      </w:pPr>
      <w:r w:rsidRPr="004B7633">
        <w:rPr>
          <w:rFonts w:ascii="仿宋" w:eastAsia="仿宋" w:hAnsi="仿宋" w:hint="eastAsia"/>
          <w:sz w:val="32"/>
          <w:szCs w:val="32"/>
        </w:rPr>
        <w:t>2.参赛团队应当进行充分的市场调研和企业分析，上报的创业计划书内容要完整、具体、深入，具有实施可能性。一般包括产业背景、公司情况、市场调查和分析、公司战略的总体进度安排、团队及企业经济状况、财务预测假定等几个方面内容，并可辅助图形、表格、调查问卷等，用以描述公司的创业机会，以及把握这一机会的过程，说明所需要的资源，提示风险和预期回报等。</w:t>
      </w:r>
    </w:p>
    <w:p w:rsidR="006311CD" w:rsidRPr="004B7633" w:rsidRDefault="006311CD" w:rsidP="006311CD">
      <w:pPr>
        <w:widowControl/>
        <w:adjustRightInd w:val="0"/>
        <w:snapToGrid w:val="0"/>
        <w:spacing w:line="560" w:lineRule="exact"/>
        <w:ind w:firstLineChars="208" w:firstLine="666"/>
        <w:jc w:val="left"/>
        <w:rPr>
          <w:rFonts w:ascii="仿宋" w:eastAsia="仿宋" w:hAnsi="仿宋"/>
          <w:sz w:val="32"/>
          <w:szCs w:val="32"/>
        </w:rPr>
      </w:pPr>
      <w:r w:rsidRPr="004B7633">
        <w:rPr>
          <w:rFonts w:ascii="仿宋" w:eastAsia="仿宋" w:hAnsi="仿宋" w:hint="eastAsia"/>
          <w:sz w:val="32"/>
          <w:szCs w:val="32"/>
        </w:rPr>
        <w:t>创业计划书财务部分应至少包括四项内容：财务政策部分具体包含筹资计划、资金结构与规模、会计政策；财务预测部分（应为5-7年，不能少于5年）具体包含销售预测、成本与费用预测、预计资产负债表、预计利润表、预计现金流量表；财务分析部分具体包含财务报表分析、可行性分析；风险资本退出机制部分。</w:t>
      </w:r>
    </w:p>
    <w:p w:rsidR="006311CD" w:rsidRPr="004B7633" w:rsidRDefault="006311CD" w:rsidP="006311CD">
      <w:pPr>
        <w:widowControl/>
        <w:adjustRightInd w:val="0"/>
        <w:snapToGrid w:val="0"/>
        <w:spacing w:line="560" w:lineRule="exact"/>
        <w:ind w:firstLineChars="208" w:firstLine="666"/>
        <w:rPr>
          <w:rFonts w:ascii="仿宋" w:eastAsia="仿宋" w:hAnsi="仿宋"/>
          <w:sz w:val="32"/>
          <w:szCs w:val="32"/>
        </w:rPr>
      </w:pPr>
      <w:r w:rsidRPr="004B7633">
        <w:rPr>
          <w:rFonts w:ascii="仿宋" w:eastAsia="仿宋" w:hAnsi="仿宋" w:hint="eastAsia"/>
          <w:sz w:val="32"/>
          <w:szCs w:val="32"/>
        </w:rPr>
        <w:t>提倡和鼓励广大同学积极与校内外有关专家学者联系，了解和把握有关科研项目情况和相关成果。鼓励以我校科研成果作为创业计划的内容或依托，选择我校自主研发的具有广阔市场前景的高科技成果，按照创业计划竞赛的要求，形成具有鲜明特点和学校特色的创业计划。</w:t>
      </w:r>
    </w:p>
    <w:p w:rsidR="006311CD" w:rsidRPr="004B7633" w:rsidRDefault="006311CD" w:rsidP="006311CD">
      <w:pPr>
        <w:overflowPunct w:val="0"/>
        <w:autoSpaceDE w:val="0"/>
        <w:autoSpaceDN w:val="0"/>
        <w:adjustRightInd w:val="0"/>
        <w:spacing w:line="560" w:lineRule="exact"/>
        <w:ind w:right="23" w:firstLineChars="200" w:firstLine="640"/>
        <w:rPr>
          <w:rFonts w:ascii="仿宋" w:eastAsia="仿宋" w:hAnsi="仿宋"/>
          <w:sz w:val="32"/>
          <w:szCs w:val="32"/>
        </w:rPr>
      </w:pPr>
      <w:r w:rsidRPr="004B7633">
        <w:rPr>
          <w:rFonts w:ascii="仿宋" w:eastAsia="仿宋" w:hAnsi="仿宋" w:hint="eastAsia"/>
          <w:sz w:val="32"/>
          <w:szCs w:val="32"/>
        </w:rPr>
        <w:t>3.参赛作品涉及下列内容时，必须由申报者提供有关部门的证明材料，否则不予评审：动植物新品种的发现或培育，须有省级以上农科部门或科研院所开具证明；对国家保护动</w:t>
      </w:r>
      <w:r w:rsidRPr="004B7633">
        <w:rPr>
          <w:rFonts w:ascii="仿宋" w:eastAsia="仿宋" w:hAnsi="仿宋" w:hint="eastAsia"/>
          <w:sz w:val="32"/>
          <w:szCs w:val="32"/>
        </w:rPr>
        <w:lastRenderedPageBreak/>
        <w:t>植物的研究，须有省级以上林业部门开具证明，证明该项研究的过程中未产生对所研究的动植物繁衍、生长不利的影响；新药物的研究须有卫生行政部门授权机构或具有同等资质机构的鉴定证明；医疗卫生研究须通过专家鉴定，并最好附有在公开发行的专业性杂志上发表过的文章；涉及燃气用具等与人民生命财产安全有关用具的研究，须有国家相应行政部门授权机构的认定证明。</w:t>
      </w:r>
    </w:p>
    <w:p w:rsidR="005868C6" w:rsidRPr="006311CD" w:rsidRDefault="005868C6" w:rsidP="006311CD"/>
    <w:sectPr w:rsidR="005868C6" w:rsidRPr="006311CD" w:rsidSect="005868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11CD"/>
    <w:rsid w:val="005868C6"/>
    <w:rsid w:val="006311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350</Words>
  <Characters>1998</Characters>
  <Application>Microsoft Office Word</Application>
  <DocSecurity>0</DocSecurity>
  <Lines>16</Lines>
  <Paragraphs>4</Paragraphs>
  <ScaleCrop>false</ScaleCrop>
  <Company>http://sdwm.org</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1</cp:revision>
  <dcterms:created xsi:type="dcterms:W3CDTF">2015-10-21T08:12:00Z</dcterms:created>
  <dcterms:modified xsi:type="dcterms:W3CDTF">2015-10-21T08:12:00Z</dcterms:modified>
</cp:coreProperties>
</file>