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A8" w:rsidRDefault="00ED20A8" w:rsidP="00ED20A8">
      <w:pPr>
        <w:spacing w:line="460" w:lineRule="exact"/>
        <w:rPr>
          <w:rFonts w:ascii="Calibri" w:eastAsia="宋体" w:hAnsi="Calibri" w:cs="宋体"/>
          <w:sz w:val="24"/>
          <w:szCs w:val="24"/>
        </w:rPr>
      </w:pPr>
      <w:r>
        <w:rPr>
          <w:rFonts w:ascii="Calibri" w:eastAsia="宋体" w:hAnsi="Calibri" w:cs="宋体" w:hint="eastAsia"/>
          <w:sz w:val="24"/>
          <w:szCs w:val="24"/>
        </w:rPr>
        <w:t>附件一：</w:t>
      </w:r>
    </w:p>
    <w:p w:rsidR="00ED20A8" w:rsidRDefault="00ED20A8" w:rsidP="00ED20A8">
      <w:pPr>
        <w:spacing w:line="4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国际商学院学院党校</w:t>
      </w:r>
      <w:r>
        <w:rPr>
          <w:rFonts w:ascii="仿宋_GB2312" w:eastAsia="仿宋_GB2312" w:hAnsi="宋体" w:hint="eastAsia"/>
          <w:b/>
          <w:sz w:val="28"/>
          <w:szCs w:val="28"/>
        </w:rPr>
        <w:t>培训自学参考书目</w:t>
      </w:r>
    </w:p>
    <w:p w:rsidR="00ED20A8" w:rsidRPr="00ED20A8" w:rsidRDefault="00ED20A8" w:rsidP="00ED20A8">
      <w:pPr>
        <w:spacing w:after="0" w:line="460" w:lineRule="exact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b/>
          <w:sz w:val="24"/>
          <w:szCs w:val="24"/>
        </w:rPr>
        <w:t>一、理论基础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1、《共产党宣言》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2、《毛泽东选集》（全四卷）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3、《邓小平文选》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4、《江泽民文选》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5、《科学发展观学习读本》（学习出版社，2008年版）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6、</w:t>
      </w:r>
      <w:r w:rsidRPr="00ED20A8">
        <w:rPr>
          <w:rFonts w:asciiTheme="minorEastAsia" w:eastAsiaTheme="minorEastAsia" w:hAnsiTheme="minorEastAsia"/>
          <w:sz w:val="24"/>
          <w:szCs w:val="24"/>
        </w:rPr>
        <w:t>《习近平总书记系列重要讲话读本》</w:t>
      </w:r>
      <w:r w:rsidRPr="00ED20A8">
        <w:rPr>
          <w:rFonts w:asciiTheme="minorEastAsia" w:eastAsiaTheme="minorEastAsia" w:hAnsiTheme="minorEastAsia" w:hint="eastAsia"/>
          <w:sz w:val="24"/>
          <w:szCs w:val="24"/>
        </w:rPr>
        <w:t>（学习出版社、人民出版社 2014年6月版）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7、《十八大报告辅导读本》（人民出版社，2012年版）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8、《中国共产党第十八次全国代表大会文件汇编》（人民出版社，2012年版）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9、《中共中央关于全面深化改革若干重大问题的决定》辅导读本（人民出版社，2013年版）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10、《党章学习读本》（中共党史出版社、2012版）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11、《党的十八届三中全会&lt;决定&gt;学习辅导百问》（党建读物出版社 2013年版）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12、《党的群众路线教育实践活动读本》（人民出版社 2013年版）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13、《习近平关于培养“四有”新一代革命军人重要论述摘编》，（解放军出版社，2015年编印）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14、</w:t>
      </w:r>
      <w:r w:rsidRPr="00ED20A8">
        <w:rPr>
          <w:rStyle w:val="a5"/>
          <w:rFonts w:asciiTheme="minorEastAsia" w:eastAsiaTheme="minorEastAsia" w:hAnsiTheme="minorEastAsia" w:hint="eastAsia"/>
          <w:sz w:val="24"/>
          <w:szCs w:val="24"/>
        </w:rPr>
        <w:t>《习近平关于实现中华民族伟大复兴的中国梦论述摘编》</w:t>
      </w:r>
      <w:r w:rsidRPr="00ED20A8">
        <w:rPr>
          <w:rFonts w:asciiTheme="minorEastAsia" w:eastAsiaTheme="minorEastAsia" w:hAnsiTheme="minorEastAsia" w:hint="eastAsia"/>
          <w:sz w:val="24"/>
          <w:szCs w:val="24"/>
        </w:rPr>
        <w:t>（中央文献出版社，2013年）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15、《习近平关于全面深化改革论述摘编》（中央文献出版社，2014年）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16、《习近平谈治国理政》（外文出版社，2014年9月）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17、</w:t>
      </w:r>
      <w:r w:rsidRPr="00ED20A8">
        <w:rPr>
          <w:rStyle w:val="a5"/>
          <w:rFonts w:asciiTheme="minorEastAsia" w:eastAsiaTheme="minorEastAsia" w:hAnsiTheme="minorEastAsia" w:hint="eastAsia"/>
          <w:sz w:val="24"/>
          <w:szCs w:val="24"/>
        </w:rPr>
        <w:t>《习近平关于全面依法治国论述摘编》</w:t>
      </w:r>
      <w:r w:rsidRPr="00ED20A8">
        <w:rPr>
          <w:rFonts w:asciiTheme="minorEastAsia" w:eastAsiaTheme="minorEastAsia" w:hAnsiTheme="minorEastAsia" w:hint="eastAsia"/>
          <w:sz w:val="24"/>
          <w:szCs w:val="24"/>
        </w:rPr>
        <w:t>（中央文献出版社，2015年4月）</w:t>
      </w:r>
    </w:p>
    <w:p w:rsidR="00ED20A8" w:rsidRPr="00ED20A8" w:rsidRDefault="00ED20A8" w:rsidP="00ED20A8">
      <w:pPr>
        <w:spacing w:after="0" w:line="4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18、《学习习近平同志关于机关党建重要论述》（党建读物出版社，2014年4月）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lastRenderedPageBreak/>
        <w:t>19、</w:t>
      </w:r>
      <w:r w:rsidRPr="00ED20A8">
        <w:rPr>
          <w:rStyle w:val="a5"/>
          <w:rFonts w:asciiTheme="minorEastAsia" w:eastAsiaTheme="minorEastAsia" w:hAnsiTheme="minorEastAsia" w:hint="eastAsia"/>
          <w:sz w:val="24"/>
          <w:szCs w:val="24"/>
        </w:rPr>
        <w:t>《</w:t>
      </w:r>
      <w:hyperlink r:id="rId6" w:tgtFrame="_blank" w:history="1">
        <w:r w:rsidRPr="00ED20A8">
          <w:rPr>
            <w:rStyle w:val="a5"/>
            <w:rFonts w:asciiTheme="minorEastAsia" w:eastAsiaTheme="minorEastAsia" w:hAnsiTheme="minorEastAsia" w:hint="eastAsia"/>
            <w:sz w:val="24"/>
            <w:szCs w:val="24"/>
          </w:rPr>
          <w:t>习近平关于党风廉政建设和反腐败斗争论述摘编</w:t>
        </w:r>
      </w:hyperlink>
      <w:r w:rsidRPr="00ED20A8">
        <w:rPr>
          <w:rStyle w:val="a5"/>
          <w:rFonts w:asciiTheme="minorEastAsia" w:eastAsiaTheme="minorEastAsia" w:hAnsiTheme="minorEastAsia" w:hint="eastAsia"/>
          <w:sz w:val="24"/>
          <w:szCs w:val="24"/>
        </w:rPr>
        <w:t>》</w:t>
      </w:r>
      <w:r w:rsidRPr="00ED20A8">
        <w:rPr>
          <w:rFonts w:asciiTheme="minorEastAsia" w:eastAsiaTheme="minorEastAsia" w:hAnsiTheme="minorEastAsia" w:hint="eastAsia"/>
          <w:sz w:val="24"/>
          <w:szCs w:val="24"/>
        </w:rPr>
        <w:t>（中央文献出版社、中国方正出版社，2015年1月）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20、</w:t>
      </w:r>
      <w:r w:rsidRPr="00ED20A8">
        <w:rPr>
          <w:rStyle w:val="a5"/>
          <w:rFonts w:asciiTheme="minorEastAsia" w:eastAsiaTheme="minorEastAsia" w:hAnsiTheme="minorEastAsia" w:hint="eastAsia"/>
          <w:sz w:val="24"/>
          <w:szCs w:val="24"/>
        </w:rPr>
        <w:t xml:space="preserve">《摆脱贫困》 </w:t>
      </w:r>
      <w:r w:rsidRPr="00ED20A8">
        <w:rPr>
          <w:rFonts w:asciiTheme="minorEastAsia" w:eastAsiaTheme="minorEastAsia" w:hAnsiTheme="minorEastAsia" w:hint="eastAsia"/>
          <w:sz w:val="24"/>
          <w:szCs w:val="24"/>
        </w:rPr>
        <w:t>（福建人民出版社，1992年7月）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21、《之江新语》（浙江人民出版社，2007年8月）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22、</w:t>
      </w:r>
      <w:r w:rsidRPr="00ED20A8">
        <w:rPr>
          <w:rStyle w:val="a5"/>
          <w:rFonts w:asciiTheme="minorEastAsia" w:eastAsiaTheme="minorEastAsia" w:hAnsiTheme="minorEastAsia" w:hint="eastAsia"/>
          <w:sz w:val="24"/>
          <w:szCs w:val="24"/>
        </w:rPr>
        <w:t>《干在实处 走在前列——推进浙江新发展的思考与实践》</w:t>
      </w:r>
      <w:r w:rsidRPr="00ED20A8">
        <w:rPr>
          <w:rFonts w:asciiTheme="minorEastAsia" w:eastAsiaTheme="minorEastAsia" w:hAnsiTheme="minorEastAsia" w:hint="eastAsia"/>
          <w:sz w:val="24"/>
          <w:szCs w:val="24"/>
        </w:rPr>
        <w:t>（中共中央党校出版社, 2013年10月）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23、</w:t>
      </w:r>
      <w:r w:rsidRPr="00ED20A8">
        <w:rPr>
          <w:rStyle w:val="a5"/>
          <w:rFonts w:asciiTheme="minorEastAsia" w:eastAsiaTheme="minorEastAsia" w:hAnsiTheme="minorEastAsia" w:hint="eastAsia"/>
          <w:sz w:val="24"/>
          <w:szCs w:val="24"/>
        </w:rPr>
        <w:t>《习近平总书记系列重要讲话读本》</w:t>
      </w:r>
      <w:r w:rsidRPr="00ED20A8">
        <w:rPr>
          <w:rFonts w:asciiTheme="minorEastAsia" w:eastAsiaTheme="minorEastAsia" w:hAnsiTheme="minorEastAsia" w:hint="eastAsia"/>
          <w:sz w:val="24"/>
          <w:szCs w:val="24"/>
        </w:rPr>
        <w:t>（学习出版社、人民出版社，2014年6月）</w:t>
      </w:r>
    </w:p>
    <w:p w:rsidR="00ED20A8" w:rsidRPr="00ED20A8" w:rsidRDefault="00ED20A8" w:rsidP="00ED20A8">
      <w:pPr>
        <w:spacing w:after="0" w:line="460" w:lineRule="exact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b/>
          <w:sz w:val="24"/>
          <w:szCs w:val="24"/>
        </w:rPr>
        <w:t>二、党性修养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1、《保持共产党员先进性教育读本》（人民日报出版社，2004年出版）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2、《论共产党员修养》（人民出版社，2005年出版）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3、《中国共产党的三十年》（人民出版社，2007年版）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4、《1921—1949中国共产党的历史 第一卷》（中共党史出版社，2010年版）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5、《1949—1978中国共产党的历史 第二卷》（中共党史出版社，2011年版）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6、《建设学习型政党学习读本》（人民出版社，2010年版）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7、《光辉的历程—庆祝中国共产党建档90周年专辑》（中央文献音像出版社，2011年版）</w:t>
      </w:r>
    </w:p>
    <w:p w:rsidR="00ED20A8" w:rsidRPr="00ED20A8" w:rsidRDefault="00ED20A8" w:rsidP="00ED20A8">
      <w:pPr>
        <w:spacing w:after="0" w:line="460" w:lineRule="exact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b/>
          <w:sz w:val="24"/>
          <w:szCs w:val="24"/>
        </w:rPr>
        <w:t>三、组织管理理论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1、《高等教育管理》（母国光 翁史烈主编 北京师范大学出版社，1995年版）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2、《成功的团队管理》（[英]尼基·海斯著 清华大学出版社，2002年版）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3、《组织领导学》（[美]加里·尤克尔著 中国人民大学出版社，2004年版）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4、《第五项修炼—学习型组织的艺术与实践》（[美]彼得·圣吉著 中信出版社，2009年版）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5、《组织行为学》（肖余春编  中国发展出版社，2006年版）</w:t>
      </w:r>
    </w:p>
    <w:p w:rsidR="00ED20A8" w:rsidRPr="00ED20A8" w:rsidRDefault="00ED20A8" w:rsidP="00ED20A8">
      <w:pPr>
        <w:spacing w:after="0" w:line="460" w:lineRule="exact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b/>
          <w:sz w:val="24"/>
          <w:szCs w:val="24"/>
        </w:rPr>
        <w:t>四、心理知识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1、《大学生心理卫生与咨询》（王登峰著 北京大学出版社，1994年版）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lastRenderedPageBreak/>
        <w:t>2、《心理治疗与咨询》（陈仲庚著 辽宁人民出版社，1989年版）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3、《社会心理学》（章志光著 人民教育出版社，2008年版）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4、《积极心理学》（[美]克里斯托弗·彼得森著 群言出版社，2010年版）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5、《影响力》（罗伯特·西奥迪尼  中国社会科学出版社，2001年版）</w:t>
      </w:r>
    </w:p>
    <w:p w:rsidR="00ED20A8" w:rsidRPr="00ED20A8" w:rsidRDefault="00ED20A8" w:rsidP="00ED20A8">
      <w:pPr>
        <w:spacing w:after="0" w:line="460" w:lineRule="exact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b/>
          <w:sz w:val="24"/>
          <w:szCs w:val="24"/>
        </w:rPr>
        <w:t>五、和谐社会与青年价值观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1、《80年代以来中国青年发展报告》（李春玲等著 辽宁人民出版社，1994年版）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2、《当代青年社会学》（谢维和等著 中国青年出版社，1994年版）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3、《分化与整合—当代中国青年价值观》（苏颂兴著 上海社会科学出版社，2000年版）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4、《当代中国青年价值观研究》（黄希庭 郑涌等著 人民教育出版社，2005年版）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5、《当代青年价值观的建构》（吴新颖著 湖南人民出版社，2008年版）</w:t>
      </w:r>
    </w:p>
    <w:p w:rsidR="00ED20A8" w:rsidRPr="00ED20A8" w:rsidRDefault="00ED20A8" w:rsidP="00ED20A8">
      <w:pPr>
        <w:spacing w:after="0" w:line="460" w:lineRule="exact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b/>
          <w:sz w:val="24"/>
          <w:szCs w:val="24"/>
        </w:rPr>
        <w:t>六、领导型创新型人才培养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1、《青年领导力培养》（薛智主编 中国青年出版社，2002年版）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2、《创新人才培养方法论》（高福安 林淑华编著 中国广播电视出版社，2005年版）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3、《大学生素质教育概论》（王立新 郑宽明 王文礼编著 科学出版社，2005年版）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4、《青年塑造未来》（蔡富有 樊和平主编 中国经济出版社，2005年版）</w:t>
      </w:r>
    </w:p>
    <w:p w:rsidR="00ED20A8" w:rsidRPr="00ED20A8" w:rsidRDefault="00ED20A8" w:rsidP="00ED20A8">
      <w:pPr>
        <w:spacing w:after="0" w:line="46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ED20A8">
        <w:rPr>
          <w:rFonts w:asciiTheme="minorEastAsia" w:eastAsiaTheme="minorEastAsia" w:hAnsiTheme="minorEastAsia" w:hint="eastAsia"/>
          <w:sz w:val="24"/>
          <w:szCs w:val="24"/>
        </w:rPr>
        <w:t>5、《创新型人才培养与高等教育改革》（刘建国著 中国文史出版社，2005年版）</w:t>
      </w:r>
    </w:p>
    <w:sectPr w:rsidR="00ED20A8" w:rsidRPr="00ED20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73" w:rsidRDefault="00656673" w:rsidP="00ED20A8">
      <w:pPr>
        <w:spacing w:after="0"/>
      </w:pPr>
      <w:r>
        <w:separator/>
      </w:r>
    </w:p>
  </w:endnote>
  <w:endnote w:type="continuationSeparator" w:id="0">
    <w:p w:rsidR="00656673" w:rsidRDefault="00656673" w:rsidP="00ED20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73" w:rsidRDefault="00656673" w:rsidP="00ED20A8">
      <w:pPr>
        <w:spacing w:after="0"/>
      </w:pPr>
      <w:r>
        <w:separator/>
      </w:r>
    </w:p>
  </w:footnote>
  <w:footnote w:type="continuationSeparator" w:id="0">
    <w:p w:rsidR="00656673" w:rsidRDefault="00656673" w:rsidP="00ED20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575B"/>
    <w:rsid w:val="00323B43"/>
    <w:rsid w:val="003D37D8"/>
    <w:rsid w:val="00426133"/>
    <w:rsid w:val="004358AB"/>
    <w:rsid w:val="00656673"/>
    <w:rsid w:val="008B7726"/>
    <w:rsid w:val="00D31D50"/>
    <w:rsid w:val="00ED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0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0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0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0A8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ED2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ory.people.com.cn/GB/68294/392503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2017-04-24T12:29:00Z</dcterms:modified>
</cp:coreProperties>
</file>